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D39B" w14:textId="166CBB03" w:rsidR="00A57893" w:rsidRDefault="0020514D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val="hy-AM"/>
        </w:rPr>
        <w:drawing>
          <wp:inline distT="0" distB="0" distL="0" distR="0" wp14:anchorId="21C74705" wp14:editId="78E2232F">
            <wp:extent cx="307181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793" cy="204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F1C28" w14:textId="5855CC94" w:rsidR="0020514D" w:rsidRDefault="0020514D">
      <w:pPr>
        <w:rPr>
          <w:rFonts w:ascii="Sylfaen" w:hAnsi="Sylfaen"/>
        </w:rPr>
      </w:pPr>
      <w:r>
        <w:rPr>
          <w:rFonts w:ascii="Sylfaen" w:hAnsi="Sylfaen"/>
        </w:rPr>
        <w:t>АРТАК АРТОМОВИЧ ГЕВОРГЯН</w:t>
      </w:r>
    </w:p>
    <w:p w14:paraId="6E962759" w14:textId="48B3F878" w:rsidR="0020514D" w:rsidRDefault="0020514D">
      <w:pPr>
        <w:rPr>
          <w:rFonts w:ascii="Sylfaen" w:hAnsi="Sylfaen"/>
        </w:rPr>
      </w:pPr>
      <w:r>
        <w:rPr>
          <w:rFonts w:ascii="Sylfaen" w:hAnsi="Sylfaen"/>
        </w:rPr>
        <w:t>К.ю.н., старший преподаватель</w:t>
      </w:r>
    </w:p>
    <w:p w14:paraId="3B4FE2F2" w14:textId="4EF4110F" w:rsidR="0020514D" w:rsidRDefault="0020514D">
      <w:pPr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ОБРАЗОВАНИЕ И НАУКА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Окончил Ереванский Государственный Университет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направления "Ю</w:t>
      </w:r>
      <w:r>
        <w:rPr>
          <w:color w:val="333333"/>
          <w:shd w:val="clear" w:color="auto" w:fill="FFFFFF"/>
        </w:rPr>
        <w:t>риспруднция". Присуждена степень бакалавра направления "Юриспруденция" и степень магистра по направлению "Юриспруденция".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Окончил аспирантуру Армяно-Российскога университета. 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Защитил диссертацию на тему «Теоретико-правовые основы соматических прав человека  в контексте развития права» в рамках «</w:t>
      </w:r>
      <w:r>
        <w:rPr>
          <w:rFonts w:ascii="Sylfaen" w:hAnsi="Sylfaen" w:cs="Sylfaen"/>
          <w:color w:val="333333"/>
          <w:shd w:val="clear" w:color="auto" w:fill="FFFFFF"/>
          <w:lang w:val="en-US"/>
        </w:rPr>
        <w:t>ԺԲ</w:t>
      </w:r>
      <w:r>
        <w:rPr>
          <w:color w:val="333333"/>
          <w:shd w:val="clear" w:color="auto" w:fill="FFFFFF"/>
        </w:rPr>
        <w:t>.00.01 – Теория и история права и государства; история учений о праве и государстве» в Профессиональном совете «063».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Присуждена научный степень кандидата юридических наук.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b/>
          <w:bCs/>
          <w:color w:val="333333"/>
          <w:shd w:val="clear" w:color="auto" w:fill="FFFFFF"/>
        </w:rPr>
        <w:t>СФЕРА ПРОФЕССИОНАЛЬНЫХ ИНТЕРЕСОВ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1. Юридическая письмо</w:t>
      </w:r>
      <w:r>
        <w:rPr>
          <w:color w:val="333333"/>
          <w:shd w:val="clear" w:color="auto" w:fill="FFFFFF"/>
          <w:lang w:val="hy-AM"/>
        </w:rPr>
        <w:t> и</w:t>
      </w:r>
      <w:r>
        <w:rPr>
          <w:color w:val="333333"/>
          <w:shd w:val="clear" w:color="auto" w:fill="FFFFFF"/>
        </w:rPr>
        <w:t> анализ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2. Международное авиационное право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3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․</w:t>
      </w:r>
      <w:r>
        <w:rPr>
          <w:color w:val="333333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hd w:val="clear" w:color="auto" w:fill="FFFFFF"/>
        </w:rPr>
        <w:t>Здравоохранени</w:t>
      </w:r>
      <w:r>
        <w:rPr>
          <w:color w:val="333333"/>
          <w:shd w:val="clear" w:color="auto" w:fill="FFFFFF"/>
        </w:rPr>
        <w:t>е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  <w:r>
        <w:rPr>
          <w:color w:val="333333"/>
          <w:shd w:val="clear" w:color="auto" w:fill="FFFFFF"/>
        </w:rPr>
        <w:t>право</w:t>
      </w:r>
    </w:p>
    <w:p w14:paraId="043F4265" w14:textId="09E2DD49" w:rsidR="0020514D" w:rsidRDefault="0020514D">
      <w:pPr>
        <w:rPr>
          <w:color w:val="333333"/>
          <w:shd w:val="clear" w:color="auto" w:fill="FFFFFF"/>
        </w:rPr>
      </w:pPr>
    </w:p>
    <w:p w14:paraId="5F4FDCA9" w14:textId="7A8C0ABB" w:rsidR="0020514D" w:rsidRDefault="0020514D">
      <w:pPr>
        <w:rPr>
          <w:b/>
          <w:bCs/>
          <w:color w:val="333333"/>
          <w:shd w:val="clear" w:color="auto" w:fill="FFFFFF"/>
        </w:rPr>
      </w:pPr>
      <w:r w:rsidRPr="0020514D">
        <w:rPr>
          <w:b/>
          <w:bCs/>
          <w:color w:val="333333"/>
          <w:shd w:val="clear" w:color="auto" w:fill="FFFFFF"/>
        </w:rPr>
        <w:t>Дисциплины</w:t>
      </w:r>
    </w:p>
    <w:p w14:paraId="0BC9DBE7" w14:textId="010A55AC" w:rsidR="0020514D" w:rsidRPr="0020514D" w:rsidRDefault="0020514D">
      <w:pPr>
        <w:rPr>
          <w:color w:val="333333"/>
          <w:shd w:val="clear" w:color="auto" w:fill="FFFFFF"/>
        </w:rPr>
      </w:pPr>
      <w:r w:rsidRPr="0020514D">
        <w:rPr>
          <w:color w:val="333333"/>
          <w:shd w:val="clear" w:color="auto" w:fill="FFFFFF"/>
        </w:rPr>
        <w:t>Юридическое письмо</w:t>
      </w:r>
      <w:r>
        <w:rPr>
          <w:color w:val="333333"/>
          <w:shd w:val="clear" w:color="auto" w:fill="FFFFFF"/>
        </w:rPr>
        <w:br/>
      </w:r>
      <w:r w:rsidRPr="0020514D">
        <w:rPr>
          <w:color w:val="333333"/>
          <w:shd w:val="clear" w:color="auto" w:fill="FFFFFF"/>
        </w:rPr>
        <w:t>Правовая соматология</w:t>
      </w:r>
      <w:r>
        <w:rPr>
          <w:color w:val="333333"/>
          <w:shd w:val="clear" w:color="auto" w:fill="FFFFFF"/>
        </w:rPr>
        <w:br/>
      </w:r>
      <w:r w:rsidRPr="0020514D">
        <w:rPr>
          <w:color w:val="333333"/>
          <w:shd w:val="clear" w:color="auto" w:fill="FFFFFF"/>
        </w:rPr>
        <w:t>Практические навыки по составлению правоприменительных актов</w:t>
      </w:r>
    </w:p>
    <w:sectPr w:rsidR="0020514D" w:rsidRPr="0020514D" w:rsidSect="00D761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4D"/>
    <w:rsid w:val="0020514D"/>
    <w:rsid w:val="00292ABF"/>
    <w:rsid w:val="00A57893"/>
    <w:rsid w:val="00D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3E85"/>
  <w15:chartTrackingRefBased/>
  <w15:docId w15:val="{CDC36DFC-D800-4254-8C55-512F5F22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Khachaturyan</dc:creator>
  <cp:keywords/>
  <dc:description/>
  <cp:lastModifiedBy>Elen Khachaturyan</cp:lastModifiedBy>
  <cp:revision>1</cp:revision>
  <dcterms:created xsi:type="dcterms:W3CDTF">2024-11-14T08:18:00Z</dcterms:created>
  <dcterms:modified xsi:type="dcterms:W3CDTF">2024-11-14T08:24:00Z</dcterms:modified>
</cp:coreProperties>
</file>